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C2" w:rsidRPr="00B71957" w:rsidRDefault="003576C2" w:rsidP="0099571C">
      <w:pPr>
        <w:jc w:val="center"/>
        <w:rPr>
          <w:rFonts w:asciiTheme="minorHAnsi" w:hAnsiTheme="minorHAnsi"/>
          <w:b/>
          <w:color w:val="0072D3"/>
          <w:lang w:val="fr-FR"/>
        </w:rPr>
      </w:pPr>
      <w:r w:rsidRPr="00B71957">
        <w:rPr>
          <w:rFonts w:asciiTheme="minorHAnsi" w:hAnsiTheme="minorHAnsi"/>
          <w:b/>
          <w:color w:val="0072D3"/>
          <w:lang w:val="fr-FR"/>
        </w:rPr>
        <w:t>OFFRE DE THESE A L’INTERFACE PHYSIQUE-OPHTALMOLOGIE :</w:t>
      </w:r>
    </w:p>
    <w:p w:rsidR="00B71957" w:rsidRDefault="00B71957" w:rsidP="0099571C">
      <w:pPr>
        <w:jc w:val="center"/>
        <w:rPr>
          <w:rFonts w:asciiTheme="minorHAnsi" w:hAnsiTheme="minorHAnsi"/>
          <w:b/>
          <w:color w:val="0072D3"/>
          <w:lang w:val="fr-FR"/>
        </w:rPr>
      </w:pPr>
    </w:p>
    <w:p w:rsidR="003576C2" w:rsidRDefault="003576C2" w:rsidP="0099571C">
      <w:pPr>
        <w:jc w:val="center"/>
        <w:rPr>
          <w:rFonts w:asciiTheme="minorHAnsi" w:hAnsiTheme="minorHAnsi"/>
          <w:b/>
          <w:i/>
          <w:color w:val="0072D3"/>
          <w:sz w:val="28"/>
          <w:lang w:val="fr-FR"/>
        </w:rPr>
      </w:pPr>
      <w:r w:rsidRPr="00B71957">
        <w:rPr>
          <w:rFonts w:asciiTheme="minorHAnsi" w:hAnsiTheme="minorHAnsi"/>
          <w:b/>
          <w:i/>
          <w:color w:val="0072D3"/>
          <w:sz w:val="28"/>
          <w:lang w:val="fr-FR"/>
        </w:rPr>
        <w:t>TOMOGRAPHIE OPTIQUE DE RETINE A HAUTE RESOLUTION</w:t>
      </w:r>
    </w:p>
    <w:p w:rsidR="00B71957" w:rsidRPr="00B71957" w:rsidRDefault="00B71957" w:rsidP="0099571C">
      <w:pPr>
        <w:jc w:val="center"/>
        <w:rPr>
          <w:rFonts w:asciiTheme="minorHAnsi" w:hAnsiTheme="minorHAnsi"/>
          <w:b/>
          <w:i/>
          <w:color w:val="0072D3"/>
          <w:sz w:val="28"/>
          <w:lang w:val="fr-FR"/>
        </w:rPr>
      </w:pPr>
    </w:p>
    <w:p w:rsidR="0099571C" w:rsidRPr="003557DE" w:rsidRDefault="003576C2" w:rsidP="0099571C">
      <w:pPr>
        <w:jc w:val="center"/>
        <w:rPr>
          <w:rFonts w:asciiTheme="minorHAnsi" w:hAnsiTheme="minorHAnsi"/>
          <w:b/>
          <w:color w:val="0072D3"/>
          <w:lang w:val="fr-FR"/>
        </w:rPr>
      </w:pPr>
      <w:r>
        <w:rPr>
          <w:rFonts w:asciiTheme="minorHAnsi" w:hAnsiTheme="minorHAnsi"/>
          <w:b/>
          <w:color w:val="0072D3"/>
          <w:lang w:val="fr-FR"/>
        </w:rPr>
        <w:t xml:space="preserve">A L’HOPITAL DE 15-20  ET </w:t>
      </w:r>
      <w:r w:rsidR="00495423" w:rsidRPr="003557DE">
        <w:rPr>
          <w:rFonts w:asciiTheme="minorHAnsi" w:hAnsiTheme="minorHAnsi"/>
          <w:b/>
          <w:color w:val="0072D3"/>
          <w:lang w:val="fr-FR"/>
        </w:rPr>
        <w:t>A L’INSTITUT LANGEVIN</w:t>
      </w:r>
      <w:r w:rsidR="00B71957">
        <w:rPr>
          <w:rFonts w:asciiTheme="minorHAnsi" w:hAnsiTheme="minorHAnsi"/>
          <w:b/>
          <w:color w:val="0072D3"/>
          <w:lang w:val="fr-FR"/>
        </w:rPr>
        <w:t xml:space="preserve">, </w:t>
      </w:r>
      <w:r>
        <w:rPr>
          <w:rFonts w:asciiTheme="minorHAnsi" w:hAnsiTheme="minorHAnsi"/>
          <w:b/>
          <w:color w:val="0072D3"/>
          <w:lang w:val="fr-FR"/>
        </w:rPr>
        <w:t>PARIS</w:t>
      </w:r>
    </w:p>
    <w:p w:rsidR="0099571C" w:rsidRPr="00AF42EA" w:rsidRDefault="0099571C" w:rsidP="0099571C">
      <w:pPr>
        <w:jc w:val="center"/>
        <w:rPr>
          <w:rFonts w:asciiTheme="minorHAnsi" w:hAnsiTheme="minorHAnsi"/>
          <w:lang w:val="fr-FR"/>
        </w:rPr>
      </w:pPr>
    </w:p>
    <w:p w:rsidR="009A3685" w:rsidRPr="00B71957" w:rsidRDefault="009A3685" w:rsidP="0099571C">
      <w:pPr>
        <w:jc w:val="both"/>
        <w:rPr>
          <w:rFonts w:asciiTheme="minorHAnsi" w:hAnsiTheme="minorHAnsi" w:cstheme="minorHAnsi"/>
          <w:lang w:val="fr-FR"/>
        </w:rPr>
      </w:pPr>
    </w:p>
    <w:p w:rsidR="0099571C" w:rsidRPr="00B71957" w:rsidRDefault="0099571C" w:rsidP="00097B75">
      <w:pPr>
        <w:jc w:val="center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  <w:r w:rsidRPr="00B71957">
        <w:rPr>
          <w:rFonts w:asciiTheme="minorHAnsi" w:hAnsiTheme="minorHAnsi" w:cstheme="minorHAnsi"/>
          <w:b/>
          <w:bCs/>
          <w:color w:val="4472C4" w:themeColor="accent1"/>
          <w:lang w:val="fr-FR"/>
        </w:rPr>
        <w:t>PROFIL DU RECRUTEMENT :</w:t>
      </w:r>
    </w:p>
    <w:p w:rsidR="0099571C" w:rsidRPr="00B71957" w:rsidRDefault="0099571C" w:rsidP="0099571C">
      <w:pPr>
        <w:jc w:val="both"/>
        <w:rPr>
          <w:rFonts w:asciiTheme="minorHAnsi" w:hAnsiTheme="minorHAnsi" w:cstheme="minorHAnsi"/>
          <w:i/>
          <w:color w:val="4472C4" w:themeColor="accent1"/>
          <w:lang w:val="fr-FR"/>
        </w:rPr>
      </w:pPr>
      <w:r w:rsidRPr="00B71957">
        <w:rPr>
          <w:rFonts w:asciiTheme="minorHAnsi" w:hAnsiTheme="minorHAnsi" w:cstheme="minorHAnsi"/>
          <w:b/>
          <w:bCs/>
          <w:color w:val="4472C4" w:themeColor="accent1"/>
          <w:lang w:val="fr-FR"/>
        </w:rPr>
        <w:t>Finalité :</w:t>
      </w:r>
      <w:r w:rsidRPr="00B71957">
        <w:rPr>
          <w:rFonts w:asciiTheme="minorHAnsi" w:hAnsiTheme="minorHAnsi" w:cstheme="minorHAnsi"/>
          <w:i/>
          <w:color w:val="4472C4" w:themeColor="accent1"/>
          <w:lang w:val="fr-FR"/>
        </w:rPr>
        <w:t xml:space="preserve"> </w:t>
      </w:r>
    </w:p>
    <w:p w:rsidR="009A3685" w:rsidRPr="00B71957" w:rsidRDefault="009A3685" w:rsidP="009A3685">
      <w:pPr>
        <w:autoSpaceDE w:val="0"/>
        <w:autoSpaceDN w:val="0"/>
        <w:adjustRightInd w:val="0"/>
        <w:spacing w:after="240"/>
        <w:ind w:firstLine="720"/>
        <w:jc w:val="both"/>
        <w:rPr>
          <w:rFonts w:asciiTheme="minorHAnsi" w:hAnsiTheme="minorHAnsi" w:cstheme="minorHAnsi"/>
          <w:lang w:val="fr-FR" w:eastAsia="fr-FR"/>
        </w:rPr>
      </w:pPr>
      <w:r w:rsidRPr="00B71957">
        <w:rPr>
          <w:rFonts w:asciiTheme="minorHAnsi" w:hAnsiTheme="minorHAnsi" w:cstheme="minorHAnsi"/>
          <w:lang w:val="fr-FR" w:eastAsia="fr-FR"/>
        </w:rPr>
        <w:t xml:space="preserve">Le but de ce travail de recherche </w:t>
      </w:r>
      <w:r w:rsidRPr="00B71957">
        <w:rPr>
          <w:rFonts w:asciiTheme="minorHAnsi" w:hAnsiTheme="minorHAnsi" w:cstheme="minorHAnsi"/>
          <w:lang w:val="fr-FR" w:eastAsia="fr-FR"/>
        </w:rPr>
        <w:t>sera de concevoir un dispositif d</w:t>
      </w:r>
      <w:r w:rsidRPr="00B71957">
        <w:rPr>
          <w:rFonts w:asciiTheme="minorHAnsi" w:hAnsiTheme="minorHAnsi" w:cstheme="minorHAnsi"/>
          <w:lang w:val="fr-FR" w:eastAsia="fr-FR"/>
        </w:rPr>
        <w:t>’imagerie cellulaire</w:t>
      </w:r>
      <w:r w:rsidRPr="00B71957">
        <w:rPr>
          <w:rFonts w:asciiTheme="minorHAnsi" w:hAnsiTheme="minorHAnsi" w:cstheme="minorHAnsi"/>
          <w:lang w:val="fr-FR" w:eastAsia="fr-FR"/>
        </w:rPr>
        <w:t xml:space="preserve"> </w:t>
      </w:r>
      <w:r w:rsidRPr="00B71957">
        <w:rPr>
          <w:rFonts w:asciiTheme="minorHAnsi" w:hAnsiTheme="minorHAnsi" w:cstheme="minorHAnsi"/>
          <w:lang w:val="fr-FR" w:eastAsia="fr-FR"/>
        </w:rPr>
        <w:t xml:space="preserve"> dynamique</w:t>
      </w:r>
      <w:r w:rsidRPr="00B71957">
        <w:rPr>
          <w:rFonts w:asciiTheme="minorHAnsi" w:hAnsiTheme="minorHAnsi" w:cstheme="minorHAnsi"/>
          <w:lang w:val="fr-FR" w:eastAsia="fr-FR"/>
        </w:rPr>
        <w:t xml:space="preserve"> </w:t>
      </w:r>
      <w:r w:rsidRPr="00B71957">
        <w:rPr>
          <w:rFonts w:asciiTheme="minorHAnsi" w:hAnsiTheme="minorHAnsi" w:cstheme="minorHAnsi"/>
          <w:lang w:val="fr-FR" w:eastAsia="fr-FR"/>
        </w:rPr>
        <w:t>in-vivo</w:t>
      </w:r>
      <w:r w:rsidRPr="00B71957">
        <w:rPr>
          <w:rFonts w:asciiTheme="minorHAnsi" w:hAnsiTheme="minorHAnsi" w:cstheme="minorHAnsi"/>
          <w:lang w:val="fr-FR" w:eastAsia="fr-FR"/>
        </w:rPr>
        <w:t xml:space="preserve"> afin d’observer </w:t>
      </w:r>
      <w:r w:rsidRPr="00B71957">
        <w:rPr>
          <w:rFonts w:asciiTheme="minorHAnsi" w:hAnsiTheme="minorHAnsi" w:cstheme="minorHAnsi"/>
          <w:lang w:val="fr-FR" w:eastAsia="fr-FR"/>
        </w:rPr>
        <w:t>des changements microscopiques d</w:t>
      </w:r>
      <w:r w:rsidRPr="00B71957">
        <w:rPr>
          <w:rFonts w:asciiTheme="minorHAnsi" w:hAnsiTheme="minorHAnsi" w:cstheme="minorHAnsi"/>
          <w:lang w:val="fr-FR" w:eastAsia="fr-FR"/>
        </w:rPr>
        <w:t xml:space="preserve">e </w:t>
      </w:r>
      <w:r w:rsidRPr="00B71957">
        <w:rPr>
          <w:rFonts w:asciiTheme="minorHAnsi" w:hAnsiTheme="minorHAnsi" w:cstheme="minorHAnsi"/>
          <w:lang w:val="fr-FR" w:eastAsia="fr-FR"/>
        </w:rPr>
        <w:t xml:space="preserve"> neurone</w:t>
      </w:r>
      <w:r w:rsidRPr="00B71957">
        <w:rPr>
          <w:rFonts w:asciiTheme="minorHAnsi" w:hAnsiTheme="minorHAnsi" w:cstheme="minorHAnsi"/>
          <w:lang w:val="fr-FR" w:eastAsia="fr-FR"/>
        </w:rPr>
        <w:t>s</w:t>
      </w:r>
      <w:r w:rsidRPr="00B71957">
        <w:rPr>
          <w:rFonts w:asciiTheme="minorHAnsi" w:hAnsiTheme="minorHAnsi" w:cstheme="minorHAnsi"/>
          <w:lang w:val="fr-FR" w:eastAsia="fr-FR"/>
        </w:rPr>
        <w:t xml:space="preserve"> unique</w:t>
      </w:r>
      <w:r w:rsidRPr="00B71957">
        <w:rPr>
          <w:rFonts w:asciiTheme="minorHAnsi" w:hAnsiTheme="minorHAnsi" w:cstheme="minorHAnsi"/>
          <w:lang w:val="fr-FR" w:eastAsia="fr-FR"/>
        </w:rPr>
        <w:t xml:space="preserve">s, appelés cellules ganglionnaires, dans la rétine de patients. </w:t>
      </w:r>
      <w:r w:rsidRPr="00B71957">
        <w:rPr>
          <w:rFonts w:asciiTheme="minorHAnsi" w:hAnsiTheme="minorHAnsi" w:cstheme="minorHAnsi"/>
          <w:lang w:val="fr-FR" w:eastAsia="fr-FR"/>
        </w:rPr>
        <w:t xml:space="preserve">En combinant une technique d’imagerie optique interférentielle, comme la tomographie optique plein-champ, à des approches de façonnage du front d’onde, et à l’extraction des nouveaux contrastes liés à l’activité métabolique des cellules, ce projet promet d’ouvrir des perspectives prometteuses dans des domaines suivants : physique, ingénierie, biologie, neuroscience, pharmacologie et médecine. </w:t>
      </w:r>
    </w:p>
    <w:p w:rsidR="0099571C" w:rsidRPr="00B71957" w:rsidRDefault="009A3685" w:rsidP="009A3685">
      <w:pPr>
        <w:autoSpaceDE w:val="0"/>
        <w:autoSpaceDN w:val="0"/>
        <w:adjustRightInd w:val="0"/>
        <w:spacing w:after="240"/>
        <w:ind w:firstLine="720"/>
        <w:jc w:val="both"/>
        <w:rPr>
          <w:rFonts w:asciiTheme="minorHAnsi" w:hAnsiTheme="minorHAnsi" w:cstheme="minorHAnsi"/>
          <w:bCs/>
          <w:lang w:val="fr-FR"/>
        </w:rPr>
      </w:pPr>
      <w:r w:rsidRPr="00B71957">
        <w:rPr>
          <w:rFonts w:asciiTheme="minorHAnsi" w:hAnsiTheme="minorHAnsi" w:cstheme="minorHAnsi"/>
          <w:lang w:val="fr-FR" w:eastAsia="fr-FR"/>
        </w:rPr>
        <w:t>Ce travail sera réalisé en collaboration entre l’Institut Langevin, laboratoire de l’ESPCI Paris, et l</w:t>
      </w:r>
      <w:r w:rsidRPr="00B71957">
        <w:rPr>
          <w:rFonts w:asciiTheme="minorHAnsi" w:hAnsiTheme="minorHAnsi" w:cstheme="minorHAnsi"/>
          <w:lang w:val="fr-FR"/>
        </w:rPr>
        <w:t>'unité d'imagerie oculaire multimodale haute résolution de l'hôpital de Quinze-</w:t>
      </w:r>
      <w:proofErr w:type="spellStart"/>
      <w:r w:rsidRPr="00B71957">
        <w:rPr>
          <w:rFonts w:asciiTheme="minorHAnsi" w:hAnsiTheme="minorHAnsi" w:cstheme="minorHAnsi"/>
          <w:lang w:val="fr-FR"/>
        </w:rPr>
        <w:t>Vingts</w:t>
      </w:r>
      <w:proofErr w:type="spellEnd"/>
      <w:r w:rsidRPr="00B71957">
        <w:rPr>
          <w:rFonts w:asciiTheme="minorHAnsi" w:hAnsiTheme="minorHAnsi" w:cstheme="minorHAnsi"/>
          <w:lang w:val="fr-FR"/>
        </w:rPr>
        <w:t xml:space="preserve"> (centre national d’ophtalmologie), et aura pour objectif l’intégration du système d’imagerie à l’hôpital. </w:t>
      </w:r>
    </w:p>
    <w:p w:rsidR="0099571C" w:rsidRPr="00B71957" w:rsidRDefault="0099571C" w:rsidP="0099571C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Cs/>
          <w:lang w:val="fr-FR"/>
        </w:rPr>
      </w:pPr>
      <w:r w:rsidRPr="00B71957">
        <w:rPr>
          <w:rFonts w:asciiTheme="minorHAnsi" w:hAnsiTheme="minorHAnsi" w:cstheme="minorHAnsi"/>
          <w:bCs/>
          <w:lang w:val="fr-FR"/>
        </w:rPr>
        <w:t>A cet effet, le recrutement d’un</w:t>
      </w:r>
      <w:r w:rsidR="00392C84" w:rsidRPr="00B71957">
        <w:rPr>
          <w:rFonts w:asciiTheme="minorHAnsi" w:hAnsiTheme="minorHAnsi" w:cstheme="minorHAnsi"/>
          <w:bCs/>
          <w:lang w:val="fr-FR"/>
        </w:rPr>
        <w:t>(e)</w:t>
      </w:r>
      <w:r w:rsidRPr="00B71957">
        <w:rPr>
          <w:rFonts w:asciiTheme="minorHAnsi" w:hAnsiTheme="minorHAnsi" w:cstheme="minorHAnsi"/>
          <w:bCs/>
          <w:lang w:val="fr-FR"/>
        </w:rPr>
        <w:t xml:space="preserve"> </w:t>
      </w:r>
      <w:r w:rsidR="00392C84" w:rsidRPr="00B71957">
        <w:rPr>
          <w:rFonts w:asciiTheme="minorHAnsi" w:hAnsiTheme="minorHAnsi" w:cstheme="minorHAnsi"/>
          <w:bCs/>
          <w:lang w:val="fr-FR"/>
        </w:rPr>
        <w:t>doctorant(e)</w:t>
      </w:r>
      <w:r w:rsidRPr="00B71957">
        <w:rPr>
          <w:rFonts w:asciiTheme="minorHAnsi" w:hAnsiTheme="minorHAnsi" w:cstheme="minorHAnsi"/>
          <w:bCs/>
          <w:lang w:val="fr-FR"/>
        </w:rPr>
        <w:t xml:space="preserve"> ayant </w:t>
      </w:r>
      <w:r w:rsidR="00392C84" w:rsidRPr="00B71957">
        <w:rPr>
          <w:rFonts w:asciiTheme="minorHAnsi" w:hAnsiTheme="minorHAnsi" w:cstheme="minorHAnsi"/>
          <w:bCs/>
          <w:lang w:val="fr-FR"/>
        </w:rPr>
        <w:t xml:space="preserve">un bon bagage en physique </w:t>
      </w:r>
      <w:r w:rsidR="00097B75" w:rsidRPr="00B71957">
        <w:rPr>
          <w:rFonts w:asciiTheme="minorHAnsi" w:hAnsiTheme="minorHAnsi" w:cstheme="minorHAnsi"/>
          <w:bCs/>
          <w:lang w:val="fr-FR"/>
        </w:rPr>
        <w:t xml:space="preserve">en général </w:t>
      </w:r>
      <w:r w:rsidR="00392C84" w:rsidRPr="00B71957">
        <w:rPr>
          <w:rFonts w:asciiTheme="minorHAnsi" w:hAnsiTheme="minorHAnsi" w:cstheme="minorHAnsi"/>
          <w:bCs/>
          <w:lang w:val="fr-FR"/>
        </w:rPr>
        <w:t>et</w:t>
      </w:r>
      <w:r w:rsidR="00097B75" w:rsidRPr="00B71957">
        <w:rPr>
          <w:rFonts w:asciiTheme="minorHAnsi" w:hAnsiTheme="minorHAnsi" w:cstheme="minorHAnsi"/>
          <w:bCs/>
          <w:lang w:val="fr-FR"/>
        </w:rPr>
        <w:t xml:space="preserve"> particulièrement</w:t>
      </w:r>
      <w:r w:rsidR="00392C84" w:rsidRPr="00B71957">
        <w:rPr>
          <w:rFonts w:asciiTheme="minorHAnsi" w:hAnsiTheme="minorHAnsi" w:cstheme="minorHAnsi"/>
          <w:bCs/>
          <w:lang w:val="fr-FR"/>
        </w:rPr>
        <w:t xml:space="preserve"> optique </w:t>
      </w:r>
      <w:r w:rsidR="00097B75" w:rsidRPr="00B71957">
        <w:rPr>
          <w:rFonts w:asciiTheme="minorHAnsi" w:hAnsiTheme="minorHAnsi" w:cstheme="minorHAnsi"/>
          <w:bCs/>
          <w:lang w:val="fr-FR"/>
        </w:rPr>
        <w:t>ainsi qu’</w:t>
      </w:r>
      <w:r w:rsidR="00392C84" w:rsidRPr="00B71957">
        <w:rPr>
          <w:rFonts w:asciiTheme="minorHAnsi" w:hAnsiTheme="minorHAnsi" w:cstheme="minorHAnsi"/>
          <w:bCs/>
          <w:lang w:val="fr-FR"/>
        </w:rPr>
        <w:t>un intérêt marqué pour l’interface avec l’ophtalmologie</w:t>
      </w:r>
      <w:r w:rsidR="009A3685" w:rsidRPr="00B71957">
        <w:rPr>
          <w:rFonts w:asciiTheme="minorHAnsi" w:hAnsiTheme="minorHAnsi" w:cstheme="minorHAnsi"/>
          <w:bCs/>
          <w:lang w:val="fr-FR"/>
        </w:rPr>
        <w:t xml:space="preserve">, ou la médecine, </w:t>
      </w:r>
      <w:r w:rsidR="00392C84" w:rsidRPr="00B71957">
        <w:rPr>
          <w:rFonts w:asciiTheme="minorHAnsi" w:hAnsiTheme="minorHAnsi" w:cstheme="minorHAnsi"/>
          <w:bCs/>
          <w:lang w:val="fr-FR"/>
        </w:rPr>
        <w:t xml:space="preserve"> à travers les méthodes d’imagerie est souhaité.</w:t>
      </w:r>
    </w:p>
    <w:p w:rsidR="009A3685" w:rsidRPr="00B71957" w:rsidRDefault="009A3685" w:rsidP="0099571C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lang w:val="fr-FR" w:eastAsia="fr-FR"/>
        </w:rPr>
      </w:pPr>
    </w:p>
    <w:p w:rsidR="0099571C" w:rsidRPr="00B71957" w:rsidRDefault="0099571C" w:rsidP="0099571C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  <w:r w:rsidRPr="00B71957">
        <w:rPr>
          <w:rFonts w:asciiTheme="minorHAnsi" w:hAnsiTheme="minorHAnsi" w:cstheme="minorHAnsi"/>
          <w:b/>
          <w:bCs/>
          <w:color w:val="4472C4" w:themeColor="accent1"/>
          <w:lang w:val="fr-FR"/>
        </w:rPr>
        <w:t>Qualité</w:t>
      </w:r>
      <w:r w:rsidR="007341AD" w:rsidRPr="00B71957">
        <w:rPr>
          <w:rFonts w:asciiTheme="minorHAnsi" w:hAnsiTheme="minorHAnsi" w:cstheme="minorHAnsi"/>
          <w:b/>
          <w:bCs/>
          <w:color w:val="4472C4" w:themeColor="accent1"/>
          <w:lang w:val="fr-FR"/>
        </w:rPr>
        <w:t>s</w:t>
      </w:r>
      <w:r w:rsidRPr="00B71957">
        <w:rPr>
          <w:rFonts w:asciiTheme="minorHAnsi" w:hAnsiTheme="minorHAnsi" w:cstheme="minorHAnsi"/>
          <w:b/>
          <w:bCs/>
          <w:color w:val="4472C4" w:themeColor="accent1"/>
          <w:lang w:val="fr-FR"/>
        </w:rPr>
        <w:t xml:space="preserve"> requise</w:t>
      </w:r>
      <w:r w:rsidR="007341AD" w:rsidRPr="00B71957">
        <w:rPr>
          <w:rFonts w:asciiTheme="minorHAnsi" w:hAnsiTheme="minorHAnsi" w:cstheme="minorHAnsi"/>
          <w:b/>
          <w:bCs/>
          <w:color w:val="4472C4" w:themeColor="accent1"/>
          <w:lang w:val="fr-FR"/>
        </w:rPr>
        <w:t>s</w:t>
      </w:r>
      <w:r w:rsidR="00AF42EA" w:rsidRPr="00B71957">
        <w:rPr>
          <w:rFonts w:asciiTheme="minorHAnsi" w:hAnsiTheme="minorHAnsi" w:cstheme="minorHAnsi"/>
          <w:b/>
          <w:bCs/>
          <w:color w:val="4472C4" w:themeColor="accent1"/>
          <w:lang w:val="fr-FR"/>
        </w:rPr>
        <w:t xml:space="preserve"> ou souhaitées</w:t>
      </w:r>
      <w:r w:rsidRPr="00B71957">
        <w:rPr>
          <w:rFonts w:asciiTheme="minorHAnsi" w:hAnsiTheme="minorHAnsi" w:cstheme="minorHAnsi"/>
          <w:b/>
          <w:bCs/>
          <w:color w:val="4472C4" w:themeColor="accent1"/>
          <w:lang w:val="fr-FR"/>
        </w:rPr>
        <w:t xml:space="preserve"> :</w:t>
      </w:r>
    </w:p>
    <w:p w:rsidR="0099571C" w:rsidRPr="00B71957" w:rsidRDefault="0099571C" w:rsidP="0099571C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lang w:val="fr-FR" w:eastAsia="fr-FR"/>
        </w:rPr>
      </w:pP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Le </w:t>
      </w:r>
      <w:r w:rsidR="00AF42EA"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(la) 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>candidat</w:t>
      </w:r>
      <w:r w:rsidR="00AF42EA" w:rsidRPr="00B71957">
        <w:rPr>
          <w:rFonts w:asciiTheme="minorHAnsi" w:hAnsiTheme="minorHAnsi" w:cstheme="minorHAnsi"/>
          <w:color w:val="000000" w:themeColor="text1"/>
          <w:lang w:val="fr-FR" w:eastAsia="fr-FR"/>
        </w:rPr>
        <w:t>(e)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 </w:t>
      </w:r>
      <w:r w:rsidR="00AF42EA"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aura 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une expérience initiale en </w:t>
      </w:r>
      <w:r w:rsidR="008C36C0" w:rsidRPr="00B71957">
        <w:rPr>
          <w:rFonts w:asciiTheme="minorHAnsi" w:hAnsiTheme="minorHAnsi" w:cstheme="minorHAnsi"/>
          <w:color w:val="000000" w:themeColor="text1"/>
          <w:lang w:val="fr-FR" w:eastAsia="fr-FR"/>
        </w:rPr>
        <w:t>optique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 </w:t>
      </w:r>
      <w:r w:rsidR="00097B75"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avec un gout pour la microscopie et le traitement des images. 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Des connaissances en </w:t>
      </w:r>
      <w:r w:rsidR="00097B75" w:rsidRPr="00B71957">
        <w:rPr>
          <w:rFonts w:asciiTheme="minorHAnsi" w:hAnsiTheme="minorHAnsi" w:cstheme="minorHAnsi"/>
          <w:color w:val="000000" w:themeColor="text1"/>
          <w:lang w:val="fr-FR" w:eastAsia="fr-FR"/>
        </w:rPr>
        <w:t>biologie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 seraient appréciées.</w:t>
      </w:r>
    </w:p>
    <w:p w:rsidR="0099571C" w:rsidRPr="00B71957" w:rsidRDefault="0099571C" w:rsidP="0099571C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lang w:val="fr-FR" w:eastAsia="fr-FR"/>
        </w:rPr>
      </w:pP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La gestion et l’interprétation des </w:t>
      </w:r>
      <w:r w:rsidR="00097B75" w:rsidRPr="00B71957">
        <w:rPr>
          <w:rFonts w:asciiTheme="minorHAnsi" w:hAnsiTheme="minorHAnsi" w:cstheme="minorHAnsi"/>
          <w:color w:val="000000" w:themeColor="text1"/>
          <w:lang w:val="fr-FR" w:eastAsia="fr-FR"/>
        </w:rPr>
        <w:t>images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 utilisent</w:t>
      </w:r>
      <w:r w:rsidR="00097B75"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 en général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 le langage MATLAB </w:t>
      </w:r>
      <w:r w:rsidR="00B71957"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et/ou Python 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>avec lequel</w:t>
      </w:r>
      <w:r w:rsidR="00B71957" w:rsidRPr="00B71957">
        <w:rPr>
          <w:rFonts w:asciiTheme="minorHAnsi" w:hAnsiTheme="minorHAnsi" w:cstheme="minorHAnsi"/>
          <w:color w:val="000000" w:themeColor="text1"/>
          <w:lang w:val="fr-FR" w:eastAsia="fr-FR"/>
        </w:rPr>
        <w:t>(s)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 </w:t>
      </w:r>
      <w:r w:rsidR="00AF42EA"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(la) candidat(e) </w:t>
      </w:r>
      <w:r w:rsidR="00B71957" w:rsidRPr="00B71957">
        <w:rPr>
          <w:rFonts w:asciiTheme="minorHAnsi" w:hAnsiTheme="minorHAnsi" w:cstheme="minorHAnsi"/>
          <w:color w:val="000000" w:themeColor="text1"/>
          <w:lang w:val="fr-FR" w:eastAsia="fr-FR"/>
        </w:rPr>
        <w:t>devra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 xml:space="preserve"> être familier</w:t>
      </w:r>
      <w:r w:rsidR="00AF42EA" w:rsidRPr="00B71957">
        <w:rPr>
          <w:rFonts w:asciiTheme="minorHAnsi" w:hAnsiTheme="minorHAnsi" w:cstheme="minorHAnsi"/>
          <w:color w:val="000000" w:themeColor="text1"/>
          <w:lang w:val="fr-FR" w:eastAsia="fr-FR"/>
        </w:rPr>
        <w:t>(e)</w:t>
      </w:r>
      <w:r w:rsidRPr="00B71957">
        <w:rPr>
          <w:rFonts w:asciiTheme="minorHAnsi" w:hAnsiTheme="minorHAnsi" w:cstheme="minorHAnsi"/>
          <w:color w:val="000000" w:themeColor="text1"/>
          <w:lang w:val="fr-FR" w:eastAsia="fr-FR"/>
        </w:rPr>
        <w:t>.</w:t>
      </w:r>
    </w:p>
    <w:p w:rsidR="0099571C" w:rsidRPr="00B71957" w:rsidRDefault="0099571C" w:rsidP="0099571C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  <w:r w:rsidRPr="00B71957">
        <w:rPr>
          <w:rFonts w:asciiTheme="minorHAnsi" w:hAnsiTheme="minorHAnsi" w:cstheme="minorHAnsi"/>
          <w:b/>
          <w:bCs/>
          <w:color w:val="4472C4" w:themeColor="accent1"/>
          <w:lang w:val="fr-FR"/>
        </w:rPr>
        <w:t>Contact :</w:t>
      </w:r>
      <w:bookmarkStart w:id="0" w:name="_GoBack"/>
      <w:bookmarkEnd w:id="0"/>
    </w:p>
    <w:p w:rsidR="0099571C" w:rsidRPr="00B71957" w:rsidRDefault="00B71957" w:rsidP="0099571C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lang w:val="fr-FR" w:eastAsia="fr-FR"/>
        </w:rPr>
      </w:pPr>
      <w:hyperlink r:id="rId4" w:history="1">
        <w:r w:rsidR="00097B75" w:rsidRPr="00B71957">
          <w:rPr>
            <w:rStyle w:val="Lienhypertexte"/>
            <w:rFonts w:asciiTheme="minorHAnsi" w:hAnsiTheme="minorHAnsi" w:cstheme="minorHAnsi"/>
            <w:lang w:val="fr-FR" w:eastAsia="fr-FR"/>
          </w:rPr>
          <w:t>olivier.thouvenin@espci.fr</w:t>
        </w:r>
      </w:hyperlink>
    </w:p>
    <w:p w:rsidR="00097B75" w:rsidRPr="00B71957" w:rsidRDefault="00B71957" w:rsidP="0099571C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lang w:val="fr-FR" w:eastAsia="fr-FR"/>
        </w:rPr>
      </w:pPr>
      <w:hyperlink r:id="rId5" w:history="1">
        <w:r w:rsidR="00097B75" w:rsidRPr="00B71957">
          <w:rPr>
            <w:rStyle w:val="Lienhypertexte"/>
            <w:rFonts w:asciiTheme="minorHAnsi" w:hAnsiTheme="minorHAnsi" w:cstheme="minorHAnsi"/>
            <w:lang w:val="fr-FR" w:eastAsia="fr-FR"/>
          </w:rPr>
          <w:t>pedro.mece@espci.fr</w:t>
        </w:r>
      </w:hyperlink>
    </w:p>
    <w:p w:rsidR="00097B75" w:rsidRPr="00B71957" w:rsidRDefault="00B71957" w:rsidP="0099571C">
      <w:pPr>
        <w:autoSpaceDE w:val="0"/>
        <w:autoSpaceDN w:val="0"/>
        <w:adjustRightInd w:val="0"/>
        <w:spacing w:after="240"/>
        <w:jc w:val="both"/>
        <w:rPr>
          <w:rStyle w:val="Lienhypertexte"/>
          <w:rFonts w:asciiTheme="minorHAnsi" w:hAnsiTheme="minorHAnsi" w:cstheme="minorHAnsi"/>
          <w:lang w:val="en-GB" w:eastAsia="fr-FR"/>
        </w:rPr>
      </w:pPr>
      <w:hyperlink r:id="rId6" w:history="1">
        <w:r w:rsidR="00097B75" w:rsidRPr="00B71957">
          <w:rPr>
            <w:rStyle w:val="Lienhypertexte"/>
            <w:rFonts w:asciiTheme="minorHAnsi" w:hAnsiTheme="minorHAnsi" w:cstheme="minorHAnsi"/>
            <w:lang w:val="en-GB" w:eastAsia="fr-FR"/>
          </w:rPr>
          <w:t>kate.grieve@gmail.com</w:t>
        </w:r>
      </w:hyperlink>
    </w:p>
    <w:p w:rsidR="009A3685" w:rsidRPr="00B71957" w:rsidRDefault="009A3685" w:rsidP="00B71957">
      <w:pPr>
        <w:jc w:val="center"/>
        <w:rPr>
          <w:rStyle w:val="Lienhypertexte"/>
          <w:rFonts w:asciiTheme="minorHAnsi" w:hAnsiTheme="minorHAnsi" w:cstheme="minorHAnsi"/>
          <w:b/>
          <w:sz w:val="28"/>
          <w:u w:val="none"/>
          <w:lang w:val="fr-FR" w:eastAsia="fr-FR"/>
        </w:rPr>
      </w:pPr>
      <w:r w:rsidRPr="00B71957">
        <w:rPr>
          <w:rStyle w:val="Lienhypertexte"/>
          <w:rFonts w:asciiTheme="minorHAnsi" w:hAnsiTheme="minorHAnsi" w:cstheme="minorHAnsi"/>
          <w:b/>
          <w:sz w:val="28"/>
          <w:u w:val="none"/>
          <w:lang w:val="fr-FR" w:eastAsia="fr-FR"/>
        </w:rPr>
        <w:t>Le contexte scientifique</w:t>
      </w:r>
      <w:r w:rsidR="00B71957" w:rsidRPr="00B71957">
        <w:rPr>
          <w:rStyle w:val="Lienhypertexte"/>
          <w:rFonts w:asciiTheme="minorHAnsi" w:hAnsiTheme="minorHAnsi" w:cstheme="minorHAnsi"/>
          <w:b/>
          <w:sz w:val="28"/>
          <w:u w:val="none"/>
          <w:lang w:val="fr-FR" w:eastAsia="fr-FR"/>
        </w:rPr>
        <w:t> :</w:t>
      </w:r>
    </w:p>
    <w:p w:rsidR="00B71957" w:rsidRPr="00B71957" w:rsidRDefault="00B71957" w:rsidP="00B71957">
      <w:pPr>
        <w:jc w:val="center"/>
        <w:rPr>
          <w:rStyle w:val="Lienhypertexte"/>
          <w:rFonts w:asciiTheme="minorHAnsi" w:hAnsiTheme="minorHAnsi" w:cstheme="minorHAnsi"/>
          <w:b/>
          <w:u w:val="none"/>
          <w:lang w:val="fr-FR" w:eastAsia="fr-FR"/>
        </w:rPr>
      </w:pPr>
    </w:p>
    <w:p w:rsidR="009A3685" w:rsidRPr="00B71957" w:rsidRDefault="009A3685" w:rsidP="00B7195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Cs/>
          <w:lang w:val="fr-FR"/>
        </w:rPr>
      </w:pPr>
      <w:r w:rsidRPr="00B71957">
        <w:rPr>
          <w:rFonts w:asciiTheme="minorHAnsi" w:hAnsiTheme="minorHAnsi" w:cstheme="minorHAnsi"/>
          <w:bCs/>
          <w:lang w:val="fr-FR"/>
        </w:rPr>
        <w:t xml:space="preserve">L’École Supérieure de Physique et de Chimie Industrielles de la Ville de Paris est à la fois une Grande École d’ingénieurs et un institut de recherche de réputation internationale jouissant </w:t>
      </w:r>
      <w:proofErr w:type="gramStart"/>
      <w:r w:rsidRPr="00B71957">
        <w:rPr>
          <w:rFonts w:asciiTheme="minorHAnsi" w:hAnsiTheme="minorHAnsi" w:cstheme="minorHAnsi"/>
          <w:bCs/>
          <w:lang w:val="fr-FR"/>
        </w:rPr>
        <w:lastRenderedPageBreak/>
        <w:t>d’une</w:t>
      </w:r>
      <w:proofErr w:type="gramEnd"/>
      <w:r w:rsidRPr="00B71957">
        <w:rPr>
          <w:rFonts w:asciiTheme="minorHAnsi" w:hAnsiTheme="minorHAnsi" w:cstheme="minorHAnsi"/>
          <w:bCs/>
          <w:lang w:val="fr-FR"/>
        </w:rPr>
        <w:t xml:space="preserve"> forte culture d’excellence scientifique (6 Prix Nobel). L’enseignement et la recherche se situent à la croisée du savoir et du savoir-faire en physique, chimie et biologie.</w:t>
      </w:r>
      <w:r w:rsidRPr="00B71957">
        <w:rPr>
          <w:rFonts w:asciiTheme="minorHAnsi" w:hAnsiTheme="minorHAnsi" w:cstheme="minorHAnsi"/>
          <w:bCs/>
          <w:lang w:val="fr-FR"/>
        </w:rPr>
        <w:t xml:space="preserve"> L’Institut Langevin, </w:t>
      </w:r>
      <w:r w:rsidRPr="00B71957">
        <w:rPr>
          <w:rFonts w:asciiTheme="minorHAnsi" w:hAnsiTheme="minorHAnsi" w:cstheme="minorHAnsi"/>
          <w:bCs/>
          <w:lang w:val="fr-FR"/>
        </w:rPr>
        <w:t>un des laboratoires phares de l’ESPCI, a une vocation marquée pour le développement d’outils expérimentaux de conception nouvelle dont plusieurs à l’interface Physique-Médecine</w:t>
      </w:r>
    </w:p>
    <w:p w:rsidR="009A3685" w:rsidRPr="00B71957" w:rsidRDefault="009A3685" w:rsidP="009A3685">
      <w:pPr>
        <w:jc w:val="both"/>
        <w:rPr>
          <w:rFonts w:asciiTheme="minorHAnsi" w:hAnsiTheme="minorHAnsi" w:cstheme="minorHAnsi"/>
          <w:bCs/>
          <w:lang w:val="fr-FR"/>
        </w:rPr>
      </w:pPr>
    </w:p>
    <w:p w:rsidR="009A3685" w:rsidRPr="00B71957" w:rsidRDefault="009A3685" w:rsidP="009A3685">
      <w:pPr>
        <w:jc w:val="both"/>
        <w:rPr>
          <w:rFonts w:asciiTheme="minorHAnsi" w:hAnsiTheme="minorHAnsi" w:cstheme="minorHAnsi"/>
          <w:bCs/>
          <w:lang w:val="fr-FR"/>
        </w:rPr>
      </w:pPr>
    </w:p>
    <w:p w:rsidR="009A3685" w:rsidRPr="00B71957" w:rsidRDefault="009A3685" w:rsidP="009A3685">
      <w:pPr>
        <w:jc w:val="both"/>
        <w:rPr>
          <w:rFonts w:asciiTheme="minorHAnsi" w:hAnsiTheme="minorHAnsi" w:cstheme="minorHAnsi"/>
          <w:lang w:val="fr-FR"/>
        </w:rPr>
      </w:pPr>
      <w:r w:rsidRPr="00B71957">
        <w:rPr>
          <w:rFonts w:asciiTheme="minorHAnsi" w:hAnsiTheme="minorHAnsi" w:cstheme="minorHAnsi"/>
          <w:lang w:val="fr-FR"/>
        </w:rPr>
        <w:t>L'unité d'imagerie oculaire multimodale haute résolution de l'hôpital de Quinze-</w:t>
      </w:r>
      <w:proofErr w:type="spellStart"/>
      <w:r w:rsidRPr="00B71957">
        <w:rPr>
          <w:rFonts w:asciiTheme="minorHAnsi" w:hAnsiTheme="minorHAnsi" w:cstheme="minorHAnsi"/>
          <w:lang w:val="fr-FR"/>
        </w:rPr>
        <w:t>Vingts</w:t>
      </w:r>
      <w:proofErr w:type="spellEnd"/>
      <w:r w:rsidRPr="00B71957">
        <w:rPr>
          <w:rFonts w:asciiTheme="minorHAnsi" w:hAnsiTheme="minorHAnsi" w:cstheme="minorHAnsi"/>
          <w:lang w:val="fr-FR"/>
        </w:rPr>
        <w:t xml:space="preserve"> (</w:t>
      </w:r>
      <w:hyperlink r:id="rId7" w:tgtFrame="_blank" w:history="1">
        <w:r w:rsidRPr="00B71957">
          <w:rPr>
            <w:rStyle w:val="Lienhypertexte"/>
            <w:rFonts w:asciiTheme="minorHAnsi" w:hAnsiTheme="minorHAnsi" w:cstheme="minorHAnsi"/>
            <w:lang w:val="fr-FR"/>
          </w:rPr>
          <w:t>pariseyeimaging.com</w:t>
        </w:r>
      </w:hyperlink>
      <w:r w:rsidRPr="00B71957">
        <w:rPr>
          <w:rFonts w:asciiTheme="minorHAnsi" w:hAnsiTheme="minorHAnsi" w:cstheme="minorHAnsi"/>
          <w:lang w:val="fr-FR"/>
        </w:rPr>
        <w:t>) a été développée au cours des 5 dernières années grâce à un partenariat multidisciplinaire associant plusieurs institutions médicales, physiques et d'ingénierie et des partenaires industriels. Il comprend une gamme unique de prototypes d'imagerie innovants permettant une imagerie dynamique à plusieurs échelles chez les patients: de la cellule à l'œil entier, de la surface de l'œil au nerf optique, et des millisecondes à des décennies.</w:t>
      </w:r>
    </w:p>
    <w:p w:rsidR="0019032B" w:rsidRPr="00097B75" w:rsidRDefault="00B71957">
      <w:pPr>
        <w:rPr>
          <w:rFonts w:asciiTheme="minorHAnsi" w:hAnsiTheme="minorHAnsi"/>
          <w:lang w:val="en-GB"/>
        </w:rPr>
      </w:pPr>
    </w:p>
    <w:sectPr w:rsidR="0019032B" w:rsidRPr="00097B75" w:rsidSect="00F54E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1C"/>
    <w:rsid w:val="00097B75"/>
    <w:rsid w:val="003557DE"/>
    <w:rsid w:val="003576C2"/>
    <w:rsid w:val="00392C84"/>
    <w:rsid w:val="003F110A"/>
    <w:rsid w:val="00495423"/>
    <w:rsid w:val="007341AD"/>
    <w:rsid w:val="00844407"/>
    <w:rsid w:val="008C36C0"/>
    <w:rsid w:val="0099571C"/>
    <w:rsid w:val="009A3685"/>
    <w:rsid w:val="009F441A"/>
    <w:rsid w:val="00AF42EA"/>
    <w:rsid w:val="00B71957"/>
    <w:rsid w:val="00D2724B"/>
    <w:rsid w:val="00EE48F6"/>
    <w:rsid w:val="00F5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1C"/>
    <w:rPr>
      <w:rFonts w:ascii="Cambria" w:eastAsia="MS Mincho" w:hAnsi="Cambria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5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riseyeimag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grieve@gmail.com" TargetMode="External"/><Relationship Id="rId5" Type="http://schemas.openxmlformats.org/officeDocument/2006/relationships/hyperlink" Target="mailto:pedro.mece@espci.fr" TargetMode="External"/><Relationship Id="rId4" Type="http://schemas.openxmlformats.org/officeDocument/2006/relationships/hyperlink" Target="mailto:olivier.thouvenin@espci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Thouvenin Olivier</cp:lastModifiedBy>
  <cp:revision>4</cp:revision>
  <dcterms:created xsi:type="dcterms:W3CDTF">2020-07-03T08:16:00Z</dcterms:created>
  <dcterms:modified xsi:type="dcterms:W3CDTF">2020-07-06T09:47:00Z</dcterms:modified>
</cp:coreProperties>
</file>